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71EB5" w14:textId="37DC940D" w:rsidR="00920207" w:rsidRPr="007052E1" w:rsidRDefault="007052E1" w:rsidP="007052E1">
      <w:pPr>
        <w:jc w:val="center"/>
        <w:rPr>
          <w:b/>
          <w:bCs/>
          <w:sz w:val="32"/>
          <w:szCs w:val="32"/>
        </w:rPr>
      </w:pPr>
      <w:r w:rsidRPr="007052E1">
        <w:rPr>
          <w:b/>
          <w:bCs/>
          <w:sz w:val="32"/>
          <w:szCs w:val="32"/>
        </w:rPr>
        <w:t xml:space="preserve">Relevantie van </w:t>
      </w:r>
      <w:r w:rsidR="00AE0132">
        <w:rPr>
          <w:b/>
          <w:bCs/>
          <w:sz w:val="32"/>
          <w:szCs w:val="32"/>
        </w:rPr>
        <w:t>D</w:t>
      </w:r>
      <w:r w:rsidRPr="007052E1">
        <w:rPr>
          <w:b/>
          <w:bCs/>
          <w:sz w:val="32"/>
          <w:szCs w:val="32"/>
        </w:rPr>
        <w:t>e Kracht van Kort voor de jeugdprofessional (SKJ)</w:t>
      </w:r>
    </w:p>
    <w:p w14:paraId="30FFFC69" w14:textId="52B38ADC" w:rsidR="007052E1" w:rsidRDefault="007052E1" w:rsidP="007052E1">
      <w:pPr>
        <w:jc w:val="center"/>
        <w:rPr>
          <w:b/>
          <w:bCs/>
        </w:rPr>
      </w:pPr>
    </w:p>
    <w:p w14:paraId="4CE2F39C" w14:textId="562FB416" w:rsidR="007052E1" w:rsidRDefault="007052E1" w:rsidP="007052E1">
      <w:r w:rsidRPr="007052E1">
        <w:t xml:space="preserve">De </w:t>
      </w:r>
      <w:r w:rsidR="00C3629F">
        <w:t xml:space="preserve">cursus </w:t>
      </w:r>
      <w:r w:rsidR="00AE0132">
        <w:t xml:space="preserve">De Kracht van Kort </w:t>
      </w:r>
      <w:r w:rsidR="00C3629F">
        <w:t xml:space="preserve">is bedoeld voor </w:t>
      </w:r>
      <w:r w:rsidRPr="007052E1">
        <w:t>jeugdprofe</w:t>
      </w:r>
      <w:r>
        <w:t>s</w:t>
      </w:r>
      <w:r w:rsidRPr="007052E1">
        <w:t>sional</w:t>
      </w:r>
      <w:r w:rsidR="00C3629F">
        <w:t>s</w:t>
      </w:r>
      <w:r w:rsidRPr="007052E1">
        <w:t xml:space="preserve"> </w:t>
      </w:r>
      <w:r>
        <w:t>die in gezinnen kom</w:t>
      </w:r>
      <w:r w:rsidR="00C3629F">
        <w:t>en</w:t>
      </w:r>
      <w:r>
        <w:t xml:space="preserve"> waar </w:t>
      </w:r>
      <w:r w:rsidR="00C3629F">
        <w:t>een</w:t>
      </w:r>
      <w:r>
        <w:t xml:space="preserve"> of </w:t>
      </w:r>
      <w:r w:rsidR="00C3629F">
        <w:t xml:space="preserve">de </w:t>
      </w:r>
      <w:r>
        <w:t xml:space="preserve">beide ouders </w:t>
      </w:r>
      <w:r w:rsidR="00C3629F">
        <w:t xml:space="preserve">in de SGGZ </w:t>
      </w:r>
      <w:r w:rsidR="00C3629F">
        <w:t xml:space="preserve">zorg </w:t>
      </w:r>
      <w:r>
        <w:t>krijg</w:t>
      </w:r>
      <w:r w:rsidR="00C3629F">
        <w:t>en</w:t>
      </w:r>
      <w:r>
        <w:t xml:space="preserve"> of he</w:t>
      </w:r>
      <w:r w:rsidR="00C3629F">
        <w:t>bben</w:t>
      </w:r>
      <w:r>
        <w:t xml:space="preserve"> gekregen of waar een WMO</w:t>
      </w:r>
      <w:r w:rsidR="00C3629F">
        <w:t>-</w:t>
      </w:r>
      <w:r>
        <w:t>beschikking door de gemeente is afgegeven op basis van onveiligheid in het gezin, al dan niet gemeld door Veilig Thuis of onder dwang van een OTS</w:t>
      </w:r>
      <w:r w:rsidR="00C3629F">
        <w:t xml:space="preserve">. Deze </w:t>
      </w:r>
      <w:r w:rsidR="00C3629F" w:rsidRPr="007052E1">
        <w:t>jeugdprofe</w:t>
      </w:r>
      <w:r w:rsidR="00C3629F">
        <w:t>s</w:t>
      </w:r>
      <w:r w:rsidR="00C3629F" w:rsidRPr="007052E1">
        <w:t>sional</w:t>
      </w:r>
      <w:r w:rsidR="00C3629F">
        <w:t>s</w:t>
      </w:r>
      <w:r w:rsidR="00C3629F">
        <w:t xml:space="preserve"> </w:t>
      </w:r>
      <w:r>
        <w:t>werk</w:t>
      </w:r>
      <w:r w:rsidR="00C3629F">
        <w:t>en</w:t>
      </w:r>
      <w:r>
        <w:t xml:space="preserve"> per definitie in complexe situaties</w:t>
      </w:r>
      <w:r w:rsidR="00C3629F">
        <w:t>,</w:t>
      </w:r>
      <w:r>
        <w:t xml:space="preserve"> waar overzicht krijgen en houden ingewikkeld is en waar </w:t>
      </w:r>
      <w:r w:rsidR="00C3629F">
        <w:t xml:space="preserve">zich regelmatig </w:t>
      </w:r>
      <w:r>
        <w:t xml:space="preserve">nieuwe </w:t>
      </w:r>
      <w:r w:rsidR="00C3629F">
        <w:t>problemen</w:t>
      </w:r>
      <w:r>
        <w:t xml:space="preserve"> aandienen</w:t>
      </w:r>
      <w:r w:rsidR="00C3629F">
        <w:t xml:space="preserve">. Hierdoor ervaren zij problemen bij het vasthouden aan de </w:t>
      </w:r>
      <w:r>
        <w:t>oorspronkelijke koers</w:t>
      </w:r>
      <w:r w:rsidR="00C3629F">
        <w:t xml:space="preserve"> voor de ondersteuning van deze gezinnen</w:t>
      </w:r>
      <w:r>
        <w:t xml:space="preserve">. Er wordt vaak een behoorlijk </w:t>
      </w:r>
      <w:proofErr w:type="spellStart"/>
      <w:r>
        <w:t>app</w:t>
      </w:r>
      <w:r w:rsidR="00C3629F">
        <w:t>è</w:t>
      </w:r>
      <w:r>
        <w:t>l</w:t>
      </w:r>
      <w:proofErr w:type="spellEnd"/>
      <w:r>
        <w:t xml:space="preserve"> gedaan op deze medewerker</w:t>
      </w:r>
      <w:r w:rsidR="00C3629F">
        <w:t xml:space="preserve">s. Dit </w:t>
      </w:r>
      <w:r>
        <w:t xml:space="preserve">maakt het werken als jeugdprofessional in </w:t>
      </w:r>
      <w:r w:rsidR="00C3629F">
        <w:t>ee</w:t>
      </w:r>
      <w:r>
        <w:t xml:space="preserve">n </w:t>
      </w:r>
      <w:proofErr w:type="spellStart"/>
      <w:r>
        <w:t>multi</w:t>
      </w:r>
      <w:proofErr w:type="spellEnd"/>
      <w:r w:rsidR="00C3629F">
        <w:t>-</w:t>
      </w:r>
      <w:r>
        <w:t>probleemgezin moeilijk en zwaar.</w:t>
      </w:r>
    </w:p>
    <w:p w14:paraId="7B66201A" w14:textId="17EA867A" w:rsidR="007052E1" w:rsidRDefault="007052E1" w:rsidP="007052E1"/>
    <w:p w14:paraId="3B63FF2B" w14:textId="148362A2" w:rsidR="00C3629F" w:rsidRDefault="007052E1" w:rsidP="007052E1">
      <w:r>
        <w:t xml:space="preserve">De </w:t>
      </w:r>
      <w:r w:rsidR="00C3629F">
        <w:t>cursus</w:t>
      </w:r>
      <w:r>
        <w:t xml:space="preserve"> </w:t>
      </w:r>
      <w:r w:rsidR="00C3629F">
        <w:t>D</w:t>
      </w:r>
      <w:r>
        <w:t xml:space="preserve">e Kracht van Kort biedt de jeugdprofessional praktische handvaten </w:t>
      </w:r>
      <w:r w:rsidR="00C3629F">
        <w:t>over wat werkzaam is wat niet</w:t>
      </w:r>
      <w:r w:rsidR="00C3629F">
        <w:t xml:space="preserve">, volgens de </w:t>
      </w:r>
      <w:r>
        <w:t xml:space="preserve">wetenschappelijk </w:t>
      </w:r>
      <w:r w:rsidR="00C3629F">
        <w:t>literatuur</w:t>
      </w:r>
      <w:r>
        <w:t>. Zo weten we dat</w:t>
      </w:r>
      <w:r w:rsidR="00C3629F">
        <w:t>:</w:t>
      </w:r>
    </w:p>
    <w:p w14:paraId="0F6BA916" w14:textId="77777777" w:rsidR="00AE0132" w:rsidRDefault="00AE0132" w:rsidP="007052E1"/>
    <w:p w14:paraId="6579B306" w14:textId="77777777" w:rsidR="00AE0132" w:rsidRDefault="00C3629F" w:rsidP="00C3629F">
      <w:pPr>
        <w:pStyle w:val="Lijstalinea"/>
        <w:numPr>
          <w:ilvl w:val="0"/>
          <w:numId w:val="2"/>
        </w:numPr>
      </w:pPr>
      <w:proofErr w:type="gramStart"/>
      <w:r>
        <w:t>het</w:t>
      </w:r>
      <w:proofErr w:type="gramEnd"/>
      <w:r>
        <w:t xml:space="preserve"> uiteindelijke resultaat</w:t>
      </w:r>
      <w:r>
        <w:t xml:space="preserve"> mede wordt bepaald door </w:t>
      </w:r>
      <w:r w:rsidR="007052E1">
        <w:t xml:space="preserve">de </w:t>
      </w:r>
      <w:r>
        <w:t xml:space="preserve">kwaliteit van de </w:t>
      </w:r>
      <w:r w:rsidR="007052E1">
        <w:t xml:space="preserve">relatie </w:t>
      </w:r>
      <w:r>
        <w:t>tussen</w:t>
      </w:r>
      <w:r w:rsidR="007052E1">
        <w:t xml:space="preserve"> de professional </w:t>
      </w:r>
      <w:r>
        <w:t>en</w:t>
      </w:r>
      <w:r w:rsidR="007052E1">
        <w:t xml:space="preserve"> de jeugdige </w:t>
      </w:r>
      <w:r>
        <w:t xml:space="preserve">en </w:t>
      </w:r>
      <w:r w:rsidR="007052E1">
        <w:t>de ouders</w:t>
      </w:r>
      <w:r w:rsidR="00AE0132">
        <w:t>;</w:t>
      </w:r>
    </w:p>
    <w:p w14:paraId="5A5BF301" w14:textId="77777777" w:rsidR="00AE0132" w:rsidRDefault="00AE0132" w:rsidP="00C3629F">
      <w:pPr>
        <w:pStyle w:val="Lijstalinea"/>
        <w:numPr>
          <w:ilvl w:val="0"/>
          <w:numId w:val="2"/>
        </w:numPr>
      </w:pPr>
      <w:proofErr w:type="gramStart"/>
      <w:r>
        <w:t>de</w:t>
      </w:r>
      <w:proofErr w:type="gramEnd"/>
      <w:r>
        <w:t xml:space="preserve"> opstelling van </w:t>
      </w:r>
      <w:r w:rsidR="007052E1">
        <w:t xml:space="preserve">de jeugdprofessional bepalend is voor het verloop </w:t>
      </w:r>
      <w:r>
        <w:t xml:space="preserve">van het traject </w:t>
      </w:r>
      <w:r w:rsidR="007052E1">
        <w:t>en het resultaat</w:t>
      </w:r>
    </w:p>
    <w:p w14:paraId="66B0E9AD" w14:textId="43CA68F6" w:rsidR="007052E1" w:rsidRDefault="007052E1" w:rsidP="00C3629F">
      <w:pPr>
        <w:pStyle w:val="Lijstalinea"/>
        <w:numPr>
          <w:ilvl w:val="0"/>
          <w:numId w:val="2"/>
        </w:numPr>
      </w:pPr>
      <w:proofErr w:type="gramStart"/>
      <w:r>
        <w:t>het</w:t>
      </w:r>
      <w:proofErr w:type="gramEnd"/>
      <w:r>
        <w:t xml:space="preserve"> vasthouden aan een methode of afgesproken aanpak voorspellend is voor de goede afloop en het resultaat. </w:t>
      </w:r>
    </w:p>
    <w:p w14:paraId="4DED20C9" w14:textId="1D0F9A96" w:rsidR="007052E1" w:rsidRDefault="007052E1" w:rsidP="007052E1"/>
    <w:p w14:paraId="4B99B995" w14:textId="77777777" w:rsidR="00AE0132" w:rsidRDefault="007052E1" w:rsidP="00AE0132">
      <w:r>
        <w:t>D</w:t>
      </w:r>
      <w:r w:rsidR="00AE0132">
        <w:t xml:space="preserve">eze 3 variabelen staan centraal in de cursus </w:t>
      </w:r>
      <w:proofErr w:type="spellStart"/>
      <w:r w:rsidR="00AE0132">
        <w:t>De</w:t>
      </w:r>
      <w:proofErr w:type="spellEnd"/>
      <w:r>
        <w:t xml:space="preserve"> Kracht van Kort. </w:t>
      </w:r>
      <w:r w:rsidR="00AE0132">
        <w:t xml:space="preserve">De kennis wordt overgedragen via theorie, gecombineerd met praktijkvoorbeelden en rollenspellen. De cursus beoogt dat de </w:t>
      </w:r>
      <w:r>
        <w:t xml:space="preserve">jeugdprofessional </w:t>
      </w:r>
      <w:r w:rsidR="00AE0132">
        <w:t xml:space="preserve">tijdens het ondersteuningstraject overzicht </w:t>
      </w:r>
      <w:proofErr w:type="gramStart"/>
      <w:r w:rsidR="00AE0132">
        <w:t>houd</w:t>
      </w:r>
      <w:proofErr w:type="gramEnd"/>
      <w:r w:rsidR="00AE0132">
        <w:t xml:space="preserve"> en de afgesproken koers blijft volgen en zich </w:t>
      </w:r>
      <w:r>
        <w:t xml:space="preserve">niet </w:t>
      </w:r>
      <w:r w:rsidR="00AE0132">
        <w:t xml:space="preserve">van de wijs laat brengen door </w:t>
      </w:r>
      <w:r>
        <w:t xml:space="preserve">het </w:t>
      </w:r>
      <w:proofErr w:type="spellStart"/>
      <w:r>
        <w:t>app</w:t>
      </w:r>
      <w:r w:rsidR="00AE0132">
        <w:t>è</w:t>
      </w:r>
      <w:r>
        <w:t>l</w:t>
      </w:r>
      <w:proofErr w:type="spellEnd"/>
      <w:r>
        <w:t xml:space="preserve"> </w:t>
      </w:r>
      <w:r w:rsidR="00AE0132">
        <w:t>dat op haar/hem wordt gedaan e</w:t>
      </w:r>
      <w:r>
        <w:t xml:space="preserve">n </w:t>
      </w:r>
      <w:r w:rsidR="00AE0132">
        <w:t xml:space="preserve">door </w:t>
      </w:r>
      <w:r>
        <w:t xml:space="preserve">de </w:t>
      </w:r>
      <w:r w:rsidR="00AE0132">
        <w:t>complexiteit</w:t>
      </w:r>
      <w:r>
        <w:t xml:space="preserve"> </w:t>
      </w:r>
      <w:r w:rsidR="00AE0132">
        <w:t>van de</w:t>
      </w:r>
      <w:r>
        <w:t xml:space="preserve"> problematiek die vaak op </w:t>
      </w:r>
      <w:r w:rsidR="00AE0132">
        <w:t>hen</w:t>
      </w:r>
      <w:r>
        <w:t xml:space="preserve"> afkomt.</w:t>
      </w:r>
    </w:p>
    <w:p w14:paraId="11E2BF44" w14:textId="77777777" w:rsidR="00AE0132" w:rsidRDefault="00AE0132" w:rsidP="00AE0132"/>
    <w:p w14:paraId="65B3CC30" w14:textId="77777777" w:rsidR="00AE0132" w:rsidRDefault="00AE0132" w:rsidP="00AE0132">
      <w:r>
        <w:t xml:space="preserve">Mariëlle Hendriksen </w:t>
      </w:r>
    </w:p>
    <w:p w14:paraId="54BBE24F" w14:textId="77777777" w:rsidR="00AE0132" w:rsidRDefault="00AE0132" w:rsidP="00AE0132">
      <w:r>
        <w:t>1 december 2021</w:t>
      </w:r>
    </w:p>
    <w:p w14:paraId="40FBAF93" w14:textId="77777777" w:rsidR="007052E1" w:rsidRPr="007052E1" w:rsidRDefault="007052E1" w:rsidP="007052E1"/>
    <w:p w14:paraId="2CA77320" w14:textId="40233545" w:rsidR="007052E1" w:rsidRPr="007052E1" w:rsidRDefault="007052E1" w:rsidP="007052E1"/>
    <w:sectPr w:rsidR="007052E1" w:rsidRPr="007052E1" w:rsidSect="00AF15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91933"/>
    <w:multiLevelType w:val="hybridMultilevel"/>
    <w:tmpl w:val="DB2E3780"/>
    <w:lvl w:ilvl="0" w:tplc="AC805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580294">
      <w:start w:val="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02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127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6A6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AE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23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A1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D23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A2744D"/>
    <w:multiLevelType w:val="hybridMultilevel"/>
    <w:tmpl w:val="BCE055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E1"/>
    <w:rsid w:val="002069E3"/>
    <w:rsid w:val="007052E1"/>
    <w:rsid w:val="00AE0132"/>
    <w:rsid w:val="00AF15E2"/>
    <w:rsid w:val="00C3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AB556E"/>
  <w15:chartTrackingRefBased/>
  <w15:docId w15:val="{66E11B67-1ACF-1D49-893A-966A44F6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6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99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3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5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8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0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5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8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78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Hendriksen</dc:creator>
  <cp:keywords/>
  <dc:description/>
  <cp:lastModifiedBy>Microsoft Office User</cp:lastModifiedBy>
  <cp:revision>2</cp:revision>
  <dcterms:created xsi:type="dcterms:W3CDTF">2021-12-03T14:19:00Z</dcterms:created>
  <dcterms:modified xsi:type="dcterms:W3CDTF">2021-12-03T14:19:00Z</dcterms:modified>
</cp:coreProperties>
</file>